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3D9F" w14:textId="1C1132F4" w:rsidR="00FD6A9A" w:rsidRDefault="00D34B11" w:rsidP="00B21C23">
      <w:pPr>
        <w:pStyle w:val="NoSpacing"/>
        <w:rPr>
          <w:rFonts w:ascii="Franklin Gothic Demi" w:hAnsi="Franklin Gothic Demi"/>
          <w:sz w:val="28"/>
          <w:szCs w:val="28"/>
        </w:rPr>
      </w:pPr>
      <w:r w:rsidRPr="00D34B11">
        <w:drawing>
          <wp:anchor distT="0" distB="0" distL="114300" distR="114300" simplePos="0" relativeHeight="251675136" behindDoc="1" locked="0" layoutInCell="1" allowOverlap="1" wp14:anchorId="52B4DD3C" wp14:editId="79B7E769">
            <wp:simplePos x="0" y="0"/>
            <wp:positionH relativeFrom="column">
              <wp:posOffset>1813560</wp:posOffset>
            </wp:positionH>
            <wp:positionV relativeFrom="paragraph">
              <wp:posOffset>79619</wp:posOffset>
            </wp:positionV>
            <wp:extent cx="3123027" cy="1814195"/>
            <wp:effectExtent l="0" t="0" r="1270" b="0"/>
            <wp:wrapTight wrapText="bothSides">
              <wp:wrapPolygon edited="0">
                <wp:start x="0" y="0"/>
                <wp:lineTo x="0" y="21320"/>
                <wp:lineTo x="21477" y="2132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6" r="8629" b="35611"/>
                    <a:stretch/>
                  </pic:blipFill>
                  <pic:spPr bwMode="auto">
                    <a:xfrm>
                      <a:off x="0" y="0"/>
                      <a:ext cx="3123027" cy="181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84B9B0A" wp14:editId="3798ABE0">
            <wp:simplePos x="0" y="0"/>
            <wp:positionH relativeFrom="column">
              <wp:posOffset>-133985</wp:posOffset>
            </wp:positionH>
            <wp:positionV relativeFrom="paragraph">
              <wp:posOffset>-106680</wp:posOffset>
            </wp:positionV>
            <wp:extent cx="1660525" cy="1898650"/>
            <wp:effectExtent l="0" t="4762" r="0" b="0"/>
            <wp:wrapTight wrapText="bothSides">
              <wp:wrapPolygon edited="0">
                <wp:start x="-62" y="1824"/>
                <wp:lineTo x="-62" y="2041"/>
                <wp:lineTo x="3903" y="18512"/>
                <wp:lineTo x="6629" y="20896"/>
                <wp:lineTo x="7868" y="21546"/>
                <wp:lineTo x="12824" y="21546"/>
                <wp:lineTo x="15797" y="17645"/>
                <wp:lineTo x="15797" y="18728"/>
                <wp:lineTo x="17780" y="21329"/>
                <wp:lineTo x="19762" y="21112"/>
                <wp:lineTo x="21249" y="20245"/>
                <wp:lineTo x="21249" y="20029"/>
                <wp:lineTo x="21249" y="16778"/>
                <wp:lineTo x="21249" y="15261"/>
                <wp:lineTo x="19762" y="13527"/>
                <wp:lineTo x="19762" y="6159"/>
                <wp:lineTo x="18028" y="1174"/>
                <wp:lineTo x="11833" y="2041"/>
                <wp:lineTo x="11585" y="2041"/>
                <wp:lineTo x="7868" y="2691"/>
                <wp:lineTo x="7868" y="2691"/>
                <wp:lineTo x="4151" y="1824"/>
                <wp:lineTo x="3903" y="1824"/>
                <wp:lineTo x="186" y="307"/>
                <wp:lineTo x="-62" y="307"/>
                <wp:lineTo x="-62" y="18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05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8A083" w14:textId="13BC2CDC" w:rsidR="00FD6A9A" w:rsidRDefault="00D34B11" w:rsidP="00B21C23">
      <w:pPr>
        <w:pStyle w:val="NoSpacing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78D0A623" wp14:editId="352E2D49">
            <wp:simplePos x="0" y="0"/>
            <wp:positionH relativeFrom="column">
              <wp:posOffset>135450</wp:posOffset>
            </wp:positionH>
            <wp:positionV relativeFrom="paragraph">
              <wp:posOffset>194701</wp:posOffset>
            </wp:positionV>
            <wp:extent cx="1350010" cy="1820545"/>
            <wp:effectExtent l="0" t="0" r="2540" b="8255"/>
            <wp:wrapTight wrapText="bothSides">
              <wp:wrapPolygon edited="0">
                <wp:start x="0" y="0"/>
                <wp:lineTo x="0" y="21472"/>
                <wp:lineTo x="21336" y="21472"/>
                <wp:lineTo x="21336" y="0"/>
                <wp:lineTo x="0" y="0"/>
              </wp:wrapPolygon>
            </wp:wrapTight>
            <wp:docPr id="3" name="Picture 3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a roo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79"/>
                    <a:stretch/>
                  </pic:blipFill>
                  <pic:spPr bwMode="auto">
                    <a:xfrm>
                      <a:off x="0" y="0"/>
                      <a:ext cx="1350010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AE647" w14:textId="47075C2B" w:rsidR="00FD6A9A" w:rsidRDefault="00FD6A9A" w:rsidP="00B21C23">
      <w:pPr>
        <w:pStyle w:val="NoSpacing"/>
        <w:jc w:val="both"/>
        <w:rPr>
          <w:rFonts w:ascii="Franklin Gothic Demi" w:hAnsi="Franklin Gothic Demi"/>
          <w:sz w:val="28"/>
          <w:szCs w:val="28"/>
        </w:rPr>
      </w:pPr>
    </w:p>
    <w:p w14:paraId="0067C10E" w14:textId="2765EAFD" w:rsidR="00D34B11" w:rsidRDefault="00D34B11" w:rsidP="00B21C23">
      <w:pPr>
        <w:pStyle w:val="NoSpacing"/>
        <w:jc w:val="both"/>
        <w:rPr>
          <w:rFonts w:ascii="Franklin Gothic Demi" w:hAnsi="Franklin Gothic Demi"/>
          <w:sz w:val="28"/>
          <w:szCs w:val="28"/>
        </w:rPr>
      </w:pPr>
    </w:p>
    <w:p w14:paraId="3C25266F" w14:textId="78405447" w:rsidR="00D34B11" w:rsidRPr="00D34B11" w:rsidRDefault="00D34B11" w:rsidP="00B21C23">
      <w:pPr>
        <w:pStyle w:val="NoSpacing"/>
        <w:jc w:val="both"/>
        <w:rPr>
          <w:rFonts w:ascii="Franklin Gothic Demi" w:hAnsi="Franklin Gothic Demi"/>
          <w:sz w:val="72"/>
          <w:szCs w:val="72"/>
        </w:rPr>
      </w:pPr>
    </w:p>
    <w:p w14:paraId="56EE0D78" w14:textId="72D3559A" w:rsidR="00D34B11" w:rsidRPr="00D34B11" w:rsidRDefault="00D34B11" w:rsidP="00B21C23">
      <w:pPr>
        <w:pStyle w:val="NoSpacing"/>
        <w:jc w:val="both"/>
        <w:rPr>
          <w:rFonts w:ascii="Bradley Hand ITC" w:hAnsi="Bradley Hand ITC"/>
          <w:b/>
          <w:bCs/>
          <w:sz w:val="72"/>
          <w:szCs w:val="72"/>
        </w:rPr>
      </w:pPr>
      <w:r w:rsidRPr="00D34B11">
        <w:rPr>
          <w:rFonts w:ascii="Bradley Hand ITC" w:hAnsi="Bradley Hand ITC"/>
          <w:b/>
          <w:bCs/>
          <w:sz w:val="72"/>
          <w:szCs w:val="72"/>
        </w:rPr>
        <w:t>YOU ARE INVITED</w:t>
      </w:r>
    </w:p>
    <w:p w14:paraId="698FA56C" w14:textId="77777777" w:rsidR="00D34B11" w:rsidRDefault="00D34B11" w:rsidP="00B21C23">
      <w:pPr>
        <w:pStyle w:val="NoSpacing"/>
        <w:jc w:val="both"/>
        <w:rPr>
          <w:rFonts w:ascii="Franklin Gothic Demi" w:hAnsi="Franklin Gothic Demi"/>
          <w:sz w:val="32"/>
          <w:szCs w:val="32"/>
        </w:rPr>
      </w:pPr>
    </w:p>
    <w:p w14:paraId="2EA8D64B" w14:textId="234BBA30" w:rsidR="009526D8" w:rsidRDefault="009526D8" w:rsidP="00B21C23">
      <w:pPr>
        <w:pStyle w:val="NoSpacing"/>
        <w:jc w:val="both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Perhaps </w:t>
      </w:r>
      <w:r w:rsidR="004E78F8">
        <w:rPr>
          <w:rFonts w:ascii="Franklin Gothic Demi" w:hAnsi="Franklin Gothic Demi"/>
          <w:sz w:val="32"/>
          <w:szCs w:val="32"/>
        </w:rPr>
        <w:t>you are looking to enroll</w:t>
      </w:r>
      <w:r>
        <w:rPr>
          <w:rFonts w:ascii="Franklin Gothic Demi" w:hAnsi="Franklin Gothic Demi"/>
          <w:sz w:val="32"/>
          <w:szCs w:val="32"/>
        </w:rPr>
        <w:t xml:space="preserve"> in dance classes, or perhaps you are transferring from another studio – let us help make the </w:t>
      </w:r>
      <w:r w:rsidR="004E78F8">
        <w:rPr>
          <w:rFonts w:ascii="Franklin Gothic Demi" w:hAnsi="Franklin Gothic Demi"/>
          <w:sz w:val="32"/>
          <w:szCs w:val="32"/>
        </w:rPr>
        <w:t xml:space="preserve">process and </w:t>
      </w:r>
      <w:r>
        <w:rPr>
          <w:rFonts w:ascii="Franklin Gothic Demi" w:hAnsi="Franklin Gothic Demi"/>
          <w:sz w:val="32"/>
          <w:szCs w:val="32"/>
        </w:rPr>
        <w:t>transition eas</w:t>
      </w:r>
      <w:r w:rsidR="004E78F8">
        <w:rPr>
          <w:rFonts w:ascii="Franklin Gothic Demi" w:hAnsi="Franklin Gothic Demi"/>
          <w:sz w:val="32"/>
          <w:szCs w:val="32"/>
        </w:rPr>
        <w:t>y</w:t>
      </w:r>
      <w:r>
        <w:rPr>
          <w:rFonts w:ascii="Franklin Gothic Demi" w:hAnsi="Franklin Gothic Demi"/>
          <w:sz w:val="32"/>
          <w:szCs w:val="32"/>
        </w:rPr>
        <w:t xml:space="preserve"> for you.  Please join us for an </w:t>
      </w:r>
      <w:r w:rsidR="00B21C23">
        <w:rPr>
          <w:rFonts w:ascii="Franklin Gothic Demi" w:hAnsi="Franklin Gothic Demi"/>
          <w:sz w:val="32"/>
          <w:szCs w:val="32"/>
        </w:rPr>
        <w:t>EXCLUSIVE</w:t>
      </w:r>
      <w:r>
        <w:rPr>
          <w:rFonts w:ascii="Franklin Gothic Demi" w:hAnsi="Franklin Gothic Demi"/>
          <w:sz w:val="32"/>
          <w:szCs w:val="32"/>
        </w:rPr>
        <w:t xml:space="preserve"> PDC Event just for you:  </w:t>
      </w:r>
    </w:p>
    <w:p w14:paraId="7DE13D9F" w14:textId="7F5EBE5D" w:rsidR="00B21C23" w:rsidRPr="00B21C23" w:rsidRDefault="00B21C23" w:rsidP="00B21C23">
      <w:pPr>
        <w:pStyle w:val="NoSpacing"/>
        <w:jc w:val="both"/>
        <w:rPr>
          <w:rFonts w:ascii="Franklin Gothic Demi" w:hAnsi="Franklin Gothic Demi"/>
          <w:sz w:val="32"/>
          <w:szCs w:val="32"/>
        </w:rPr>
      </w:pPr>
    </w:p>
    <w:p w14:paraId="1E31BE16" w14:textId="72DEAB03" w:rsidR="00880EBA" w:rsidRPr="00880EBA" w:rsidRDefault="00880EBA" w:rsidP="009526D8">
      <w:pPr>
        <w:pStyle w:val="NoSpacing"/>
        <w:jc w:val="center"/>
        <w:rPr>
          <w:rFonts w:ascii="Franklin Gothic Demi" w:hAnsi="Franklin Gothic Demi"/>
        </w:rPr>
      </w:pPr>
    </w:p>
    <w:p w14:paraId="103D66EF" w14:textId="22B00E07" w:rsidR="009526D8" w:rsidRPr="009526D8" w:rsidRDefault="004E78F8" w:rsidP="009526D8">
      <w:pPr>
        <w:pStyle w:val="NoSpacing"/>
        <w:jc w:val="center"/>
        <w:rPr>
          <w:rFonts w:ascii="Franklin Gothic Demi" w:hAnsi="Franklin Gothic Demi"/>
          <w:sz w:val="44"/>
          <w:szCs w:val="44"/>
        </w:rPr>
      </w:pPr>
      <w:r w:rsidRPr="004E78F8">
        <w:rPr>
          <w:rFonts w:ascii="Franklin Gothic Demi" w:hAnsi="Franklin Gothic Demi"/>
          <w:sz w:val="44"/>
          <w:szCs w:val="44"/>
          <w:highlight w:val="yellow"/>
        </w:rPr>
        <w:t>Saturday, September 1</w:t>
      </w:r>
      <w:r w:rsidR="00FD6A9A">
        <w:rPr>
          <w:rFonts w:ascii="Franklin Gothic Demi" w:hAnsi="Franklin Gothic Demi"/>
          <w:sz w:val="44"/>
          <w:szCs w:val="44"/>
          <w:highlight w:val="yellow"/>
        </w:rPr>
        <w:t>9</w:t>
      </w:r>
      <w:r w:rsidRPr="004E78F8">
        <w:rPr>
          <w:rFonts w:ascii="Franklin Gothic Demi" w:hAnsi="Franklin Gothic Demi"/>
          <w:sz w:val="44"/>
          <w:szCs w:val="44"/>
          <w:highlight w:val="yellow"/>
          <w:vertAlign w:val="superscript"/>
        </w:rPr>
        <w:t>th</w:t>
      </w:r>
      <w:r w:rsidRPr="004E78F8">
        <w:rPr>
          <w:rFonts w:ascii="Franklin Gothic Demi" w:hAnsi="Franklin Gothic Demi"/>
          <w:sz w:val="44"/>
          <w:szCs w:val="44"/>
          <w:highlight w:val="yellow"/>
        </w:rPr>
        <w:t xml:space="preserve"> from 9:30-1:30</w:t>
      </w:r>
    </w:p>
    <w:p w14:paraId="1EA2991F" w14:textId="781A29AC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</w:p>
    <w:p w14:paraId="5ED9083E" w14:textId="108379F6" w:rsidR="00A656E7" w:rsidRPr="00A656E7" w:rsidRDefault="00A656E7" w:rsidP="00A656E7">
      <w:pPr>
        <w:pStyle w:val="NoSpacing"/>
        <w:jc w:val="center"/>
        <w:rPr>
          <w:rFonts w:ascii="Franklin Gothic Demi" w:hAnsi="Franklin Gothic Demi"/>
          <w:sz w:val="40"/>
          <w:szCs w:val="40"/>
          <w:u w:val="single"/>
        </w:rPr>
      </w:pPr>
      <w:r w:rsidRPr="00A656E7">
        <w:rPr>
          <w:rFonts w:ascii="Franklin Gothic Demi" w:hAnsi="Franklin Gothic Demi"/>
          <w:sz w:val="40"/>
          <w:szCs w:val="40"/>
          <w:u w:val="single"/>
        </w:rPr>
        <w:t xml:space="preserve">Students </w:t>
      </w:r>
    </w:p>
    <w:p w14:paraId="471E179A" w14:textId="77777777" w:rsidR="00A656E7" w:rsidRDefault="00A656E7" w:rsidP="00A656E7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Attend a Free Sample Class </w:t>
      </w:r>
    </w:p>
    <w:p w14:paraId="687C4A0E" w14:textId="24B90446" w:rsidR="00A656E7" w:rsidRDefault="00A656E7" w:rsidP="00A656E7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Play PDC Bingo</w:t>
      </w:r>
    </w:p>
    <w:p w14:paraId="0331F67F" w14:textId="7D0BADEA" w:rsidR="009526D8" w:rsidRDefault="009526D8" w:rsidP="00A656E7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Meet the Faculty &amp; Staff</w:t>
      </w:r>
    </w:p>
    <w:p w14:paraId="2ECA1FD5" w14:textId="109F626D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Tour the Studio</w:t>
      </w:r>
    </w:p>
    <w:p w14:paraId="1B3402FA" w14:textId="77777777" w:rsidR="00A656E7" w:rsidRDefault="00A656E7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Get fitted for Uniform Leotard &amp; Dance Shoes</w:t>
      </w:r>
    </w:p>
    <w:p w14:paraId="3562FE13" w14:textId="77777777" w:rsidR="00A656E7" w:rsidRDefault="00A656E7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Enjoy Refreshments</w:t>
      </w:r>
    </w:p>
    <w:p w14:paraId="31B9DCCB" w14:textId="77777777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View our Annual Production DVD</w:t>
      </w:r>
    </w:p>
    <w:p w14:paraId="425832EF" w14:textId="77777777" w:rsidR="00A656E7" w:rsidRPr="00A656E7" w:rsidRDefault="00A656E7" w:rsidP="00A656E7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Receive a “Welcome to the PDC” gift</w:t>
      </w:r>
    </w:p>
    <w:p w14:paraId="4CA6D6D6" w14:textId="77777777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</w:p>
    <w:p w14:paraId="378CABAE" w14:textId="77777777" w:rsidR="009526D8" w:rsidRPr="00A656E7" w:rsidRDefault="00A656E7" w:rsidP="009526D8">
      <w:pPr>
        <w:pStyle w:val="NoSpacing"/>
        <w:jc w:val="center"/>
        <w:rPr>
          <w:rFonts w:ascii="Franklin Gothic Demi" w:hAnsi="Franklin Gothic Demi"/>
          <w:sz w:val="40"/>
          <w:szCs w:val="40"/>
          <w:u w:val="single"/>
        </w:rPr>
      </w:pPr>
      <w:r w:rsidRPr="00A656E7">
        <w:rPr>
          <w:rFonts w:ascii="Franklin Gothic Demi" w:hAnsi="Franklin Gothic Demi"/>
          <w:sz w:val="40"/>
          <w:szCs w:val="40"/>
          <w:u w:val="single"/>
        </w:rPr>
        <w:t>Parents</w:t>
      </w:r>
    </w:p>
    <w:p w14:paraId="2AA3072E" w14:textId="77777777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Get Answers to all your Questions</w:t>
      </w:r>
    </w:p>
    <w:p w14:paraId="2F7485B3" w14:textId="77777777" w:rsidR="004E78F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What </w:t>
      </w:r>
      <w:r w:rsidR="004E78F8">
        <w:rPr>
          <w:rFonts w:ascii="Franklin Gothic Demi" w:hAnsi="Franklin Gothic Demi"/>
          <w:sz w:val="32"/>
          <w:szCs w:val="32"/>
        </w:rPr>
        <w:t>is special about our Studio?</w:t>
      </w:r>
    </w:p>
    <w:p w14:paraId="781C439E" w14:textId="77777777" w:rsidR="004E78F8" w:rsidRDefault="004E78F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What classes do we offer?</w:t>
      </w:r>
    </w:p>
    <w:p w14:paraId="4B5748CD" w14:textId="1B205DA7" w:rsidR="009526D8" w:rsidRDefault="004E78F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What </w:t>
      </w:r>
      <w:r w:rsidR="009526D8">
        <w:rPr>
          <w:rFonts w:ascii="Franklin Gothic Demi" w:hAnsi="Franklin Gothic Demi"/>
          <w:sz w:val="32"/>
          <w:szCs w:val="32"/>
        </w:rPr>
        <w:t>to wear to class?</w:t>
      </w:r>
    </w:p>
    <w:p w14:paraId="6E90B92F" w14:textId="77777777" w:rsidR="009526D8" w:rsidRDefault="009526D8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What is a dance recital?</w:t>
      </w:r>
    </w:p>
    <w:p w14:paraId="411D42AD" w14:textId="3E617313" w:rsidR="009526D8" w:rsidRDefault="00B21C23" w:rsidP="009526D8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What is </w:t>
      </w:r>
      <w:r w:rsidR="009526D8">
        <w:rPr>
          <w:rFonts w:ascii="Franklin Gothic Demi" w:hAnsi="Franklin Gothic Demi"/>
          <w:sz w:val="32"/>
          <w:szCs w:val="32"/>
        </w:rPr>
        <w:t>Roll Over Registration?</w:t>
      </w:r>
    </w:p>
    <w:p w14:paraId="2F098BFE" w14:textId="0EE2B26E" w:rsidR="009526D8" w:rsidRDefault="009526D8" w:rsidP="00D34B11">
      <w:pPr>
        <w:pStyle w:val="NoSpacing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… and more</w:t>
      </w:r>
    </w:p>
    <w:sectPr w:rsidR="009526D8" w:rsidSect="00B27499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CC"/>
    <w:rsid w:val="000A299D"/>
    <w:rsid w:val="00126F8C"/>
    <w:rsid w:val="002A6BC9"/>
    <w:rsid w:val="002B2CCC"/>
    <w:rsid w:val="0048099C"/>
    <w:rsid w:val="004D1BDA"/>
    <w:rsid w:val="004E78F8"/>
    <w:rsid w:val="006139A0"/>
    <w:rsid w:val="006522FA"/>
    <w:rsid w:val="00880EBA"/>
    <w:rsid w:val="008C5C8C"/>
    <w:rsid w:val="009526D8"/>
    <w:rsid w:val="00A656E7"/>
    <w:rsid w:val="00AD4696"/>
    <w:rsid w:val="00B21C23"/>
    <w:rsid w:val="00B27499"/>
    <w:rsid w:val="00B954C9"/>
    <w:rsid w:val="00CE6601"/>
    <w:rsid w:val="00D34B11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3F58"/>
  <w15:docId w15:val="{B17A99F9-A1AC-47E6-9166-1CEA548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3060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Pat Perna</cp:lastModifiedBy>
  <cp:revision>2</cp:revision>
  <cp:lastPrinted>2020-09-10T21:09:00Z</cp:lastPrinted>
  <dcterms:created xsi:type="dcterms:W3CDTF">2020-09-10T21:26:00Z</dcterms:created>
  <dcterms:modified xsi:type="dcterms:W3CDTF">2020-09-10T21:26:00Z</dcterms:modified>
</cp:coreProperties>
</file>